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6D3" w:rsidRPr="009F684C" w:rsidRDefault="006766D3" w:rsidP="006766D3">
      <w:pPr>
        <w:jc w:val="center"/>
        <w:rPr>
          <w:b/>
          <w:i/>
          <w:u w:val="single"/>
          <w:lang w:val="uk-UA"/>
        </w:rPr>
      </w:pPr>
      <w:r w:rsidRPr="009F684C">
        <w:rPr>
          <w:b/>
          <w:lang w:val="uk-UA"/>
        </w:rPr>
        <w:t xml:space="preserve">                                                                                                                                     </w:t>
      </w:r>
      <w:r w:rsidR="002F6FF1" w:rsidRPr="009F684C">
        <w:rPr>
          <w:b/>
          <w:lang w:val="uk-UA"/>
        </w:rPr>
        <w:t xml:space="preserve">                    </w:t>
      </w:r>
      <w:r w:rsidRPr="009F684C">
        <w:rPr>
          <w:b/>
          <w:lang w:val="uk-UA"/>
        </w:rPr>
        <w:t xml:space="preserve">    </w:t>
      </w:r>
    </w:p>
    <w:p w:rsidR="009B1D8A" w:rsidRDefault="0049677F" w:rsidP="0049677F">
      <w:pPr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                 </w:t>
      </w:r>
    </w:p>
    <w:p w:rsidR="0049677F" w:rsidRPr="009F684C" w:rsidRDefault="0049677F" w:rsidP="0049677F">
      <w:pPr>
        <w:jc w:val="center"/>
        <w:rPr>
          <w:b/>
          <w:i/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          </w:t>
      </w:r>
    </w:p>
    <w:p w:rsidR="0049677F" w:rsidRPr="00F05901" w:rsidRDefault="0049677F" w:rsidP="0049677F">
      <w:pPr>
        <w:pStyle w:val="1"/>
        <w:spacing w:after="0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677F" w:rsidRPr="0059590D" w:rsidRDefault="0049677F" w:rsidP="0049677F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49677F" w:rsidRPr="0059590D" w:rsidRDefault="0049677F" w:rsidP="0049677F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49677F" w:rsidRPr="0059590D" w:rsidRDefault="0049677F" w:rsidP="004967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СІМДЕСЯТ  ТРЕТЯ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49677F" w:rsidRDefault="0049677F" w:rsidP="0049677F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sz w:val="28"/>
          <w:szCs w:val="28"/>
        </w:rPr>
        <w:t>Р  І   Ш   Е   Н   Н   Я</w:t>
      </w:r>
    </w:p>
    <w:p w:rsidR="0049677F" w:rsidRPr="00EB2281" w:rsidRDefault="0049677F" w:rsidP="0049677F">
      <w:pPr>
        <w:rPr>
          <w:lang w:eastAsia="ru-RU"/>
        </w:rPr>
      </w:pPr>
    </w:p>
    <w:p w:rsidR="0041594E" w:rsidRDefault="0041594E" w:rsidP="0041594E">
      <w:pPr>
        <w:pStyle w:val="a3"/>
        <w:ind w:left="0" w:firstLine="0"/>
        <w:rPr>
          <w:b/>
          <w:szCs w:val="20"/>
          <w:lang w:val="uk-UA"/>
        </w:rPr>
      </w:pPr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>30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  січня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 w:rsidRPr="00B6097C">
        <w:rPr>
          <w:b/>
        </w:rPr>
        <w:tab/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F4585B">
        <w:rPr>
          <w:b/>
          <w:szCs w:val="20"/>
          <w:u w:val="single"/>
          <w:lang w:val="uk-UA"/>
        </w:rPr>
        <w:t xml:space="preserve">№ </w:t>
      </w:r>
      <w:r w:rsidRPr="002F10A9">
        <w:rPr>
          <w:b/>
          <w:szCs w:val="20"/>
          <w:u w:val="single"/>
        </w:rPr>
        <w:t xml:space="preserve"> </w:t>
      </w:r>
      <w:r w:rsidR="00144125">
        <w:rPr>
          <w:b/>
          <w:szCs w:val="20"/>
          <w:u w:val="single"/>
          <w:lang w:val="uk-UA"/>
        </w:rPr>
        <w:t>4526</w:t>
      </w:r>
      <w:r>
        <w:rPr>
          <w:b/>
          <w:szCs w:val="20"/>
          <w:u w:val="single"/>
          <w:lang w:val="uk-UA"/>
        </w:rPr>
        <w:t xml:space="preserve"> - 73</w:t>
      </w:r>
      <w:r w:rsidRPr="00F4585B">
        <w:rPr>
          <w:b/>
          <w:szCs w:val="20"/>
          <w:u w:val="single"/>
          <w:lang w:val="uk-UA"/>
        </w:rPr>
        <w:t xml:space="preserve"> – </w:t>
      </w:r>
      <w:r w:rsidRPr="00F4585B">
        <w:rPr>
          <w:b/>
          <w:szCs w:val="20"/>
          <w:u w:val="single"/>
          <w:lang w:val="en-US"/>
        </w:rPr>
        <w:t>V</w:t>
      </w:r>
      <w:r w:rsidRPr="00F4585B">
        <w:rPr>
          <w:b/>
          <w:szCs w:val="20"/>
          <w:u w:val="single"/>
          <w:lang w:val="uk-UA"/>
        </w:rPr>
        <w:t>ІІ</w:t>
      </w:r>
      <w:r w:rsidRPr="00F4585B">
        <w:rPr>
          <w:b/>
          <w:szCs w:val="20"/>
          <w:lang w:val="uk-UA"/>
        </w:rPr>
        <w:t xml:space="preserve">  </w:t>
      </w:r>
    </w:p>
    <w:p w:rsidR="009F684C" w:rsidRDefault="009F684C" w:rsidP="0041594E">
      <w:pPr>
        <w:pStyle w:val="a3"/>
        <w:ind w:left="0" w:firstLine="0"/>
        <w:rPr>
          <w:b/>
          <w:szCs w:val="20"/>
          <w:lang w:val="uk-UA"/>
        </w:rPr>
      </w:pPr>
    </w:p>
    <w:p w:rsidR="0049677F" w:rsidRDefault="0049677F" w:rsidP="0049677F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>Про внесення змін до  матеріалів містобудівної</w:t>
      </w:r>
      <w:r w:rsidRPr="00C41580">
        <w:rPr>
          <w:b/>
          <w:lang w:val="uk-UA"/>
        </w:rPr>
        <w:t xml:space="preserve"> </w:t>
      </w:r>
      <w:r>
        <w:rPr>
          <w:b/>
          <w:lang w:val="uk-UA"/>
        </w:rPr>
        <w:t>документації,</w:t>
      </w:r>
    </w:p>
    <w:p w:rsidR="0049677F" w:rsidRDefault="0049677F" w:rsidP="0049677F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>а саме: «Детальний план</w:t>
      </w:r>
      <w:r w:rsidRPr="00D31221">
        <w:rPr>
          <w:b/>
          <w:lang w:val="uk-UA"/>
        </w:rPr>
        <w:t xml:space="preserve"> території, орієнтовною площею </w:t>
      </w:r>
      <w:r w:rsidR="00BC7721">
        <w:rPr>
          <w:b/>
          <w:lang w:val="uk-UA"/>
        </w:rPr>
        <w:t>2,75</w:t>
      </w:r>
      <w:r w:rsidRPr="00D31221">
        <w:rPr>
          <w:b/>
          <w:lang w:val="uk-UA"/>
        </w:rPr>
        <w:t xml:space="preserve"> га, </w:t>
      </w:r>
    </w:p>
    <w:p w:rsidR="00BC7721" w:rsidRDefault="0049677F" w:rsidP="00BC7721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 xml:space="preserve">для розміщення </w:t>
      </w:r>
      <w:r w:rsidR="00BC7721">
        <w:rPr>
          <w:b/>
          <w:lang w:val="uk-UA"/>
        </w:rPr>
        <w:t xml:space="preserve">торгівельних закладів в межах вулиць Вокзальна, </w:t>
      </w:r>
    </w:p>
    <w:p w:rsidR="00BC7721" w:rsidRDefault="00BC7721" w:rsidP="00BC7721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>пойми річка Бучанка та існуючої індивідуальної житлової забудови</w:t>
      </w:r>
      <w:r w:rsidR="0049677F">
        <w:rPr>
          <w:b/>
          <w:lang w:val="uk-UA"/>
        </w:rPr>
        <w:t xml:space="preserve"> </w:t>
      </w:r>
    </w:p>
    <w:p w:rsidR="0049677F" w:rsidRDefault="0049677F" w:rsidP="0049677F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>в місті Буча Київської області»</w:t>
      </w:r>
    </w:p>
    <w:p w:rsidR="009F684C" w:rsidRPr="00C41580" w:rsidRDefault="009F684C" w:rsidP="0049677F">
      <w:pPr>
        <w:pStyle w:val="a3"/>
        <w:ind w:left="0" w:firstLine="0"/>
        <w:rPr>
          <w:b/>
          <w:lang w:val="uk-UA"/>
        </w:rPr>
      </w:pPr>
    </w:p>
    <w:p w:rsidR="0049677F" w:rsidRDefault="0049677F" w:rsidP="0049677F">
      <w:pPr>
        <w:pStyle w:val="a3"/>
        <w:ind w:left="0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 </w:t>
      </w:r>
      <w:r>
        <w:rPr>
          <w:lang w:val="uk-UA"/>
        </w:rPr>
        <w:t xml:space="preserve">З метою </w:t>
      </w:r>
      <w:r w:rsidR="00BC7721">
        <w:rPr>
          <w:lang w:val="uk-UA"/>
        </w:rPr>
        <w:t>проектування меліоративних каналів як закриту колекторну дренажну комунікацію та проектування транспортно-пішохідної мережі в межах д</w:t>
      </w:r>
      <w:r w:rsidR="00BC7721" w:rsidRPr="00BC7721">
        <w:rPr>
          <w:lang w:val="uk-UA"/>
        </w:rPr>
        <w:t>етальн</w:t>
      </w:r>
      <w:r w:rsidR="00BC7721">
        <w:rPr>
          <w:lang w:val="uk-UA"/>
        </w:rPr>
        <w:t>ого</w:t>
      </w:r>
      <w:r w:rsidR="00BC7721" w:rsidRPr="00BC7721">
        <w:rPr>
          <w:lang w:val="uk-UA"/>
        </w:rPr>
        <w:t xml:space="preserve"> план</w:t>
      </w:r>
      <w:r w:rsidR="00BC7721">
        <w:rPr>
          <w:lang w:val="uk-UA"/>
        </w:rPr>
        <w:t>у</w:t>
      </w:r>
      <w:r w:rsidR="00BC7721" w:rsidRPr="00BC7721">
        <w:rPr>
          <w:lang w:val="uk-UA"/>
        </w:rPr>
        <w:t xml:space="preserve"> території, орієнтовною площею 2,75 га, для розміщення торгівельних закладів в межах вулиць Вокзальна, пойми річка Бучанка та існуючої індивідуальної житлової забудови в місті Буча Київської області</w:t>
      </w:r>
      <w:r w:rsidR="0041594E">
        <w:rPr>
          <w:lang w:val="uk-UA"/>
        </w:rPr>
        <w:t>,</w:t>
      </w:r>
      <w:r w:rsidR="00BC7721">
        <w:rPr>
          <w:lang w:val="uk-UA"/>
        </w:rPr>
        <w:t xml:space="preserve"> </w:t>
      </w:r>
      <w:r w:rsidR="00BC7721">
        <w:rPr>
          <w:color w:val="000000"/>
          <w:lang w:val="uk-UA"/>
        </w:rPr>
        <w:t xml:space="preserve">затвердженого рішенням Бучанської міської ради </w:t>
      </w:r>
      <w:r w:rsidR="0041594E">
        <w:rPr>
          <w:color w:val="000000"/>
          <w:lang w:val="uk-UA"/>
        </w:rPr>
        <w:t>№ 3038-54-</w:t>
      </w:r>
      <w:r w:rsidR="0041594E">
        <w:rPr>
          <w:color w:val="000000"/>
          <w:lang w:val="en-US"/>
        </w:rPr>
        <w:t>V</w:t>
      </w:r>
      <w:r w:rsidR="0041594E">
        <w:rPr>
          <w:color w:val="000000"/>
          <w:lang w:val="uk-UA"/>
        </w:rPr>
        <w:t xml:space="preserve">ІІ </w:t>
      </w:r>
      <w:r w:rsidR="00BC7721">
        <w:rPr>
          <w:color w:val="000000"/>
          <w:lang w:val="uk-UA"/>
        </w:rPr>
        <w:t>від 23.02.2019</w:t>
      </w:r>
      <w:r w:rsidR="0041594E">
        <w:rPr>
          <w:color w:val="000000"/>
          <w:lang w:val="uk-UA"/>
        </w:rPr>
        <w:t xml:space="preserve"> </w:t>
      </w:r>
      <w:r w:rsidR="00BC7721">
        <w:rPr>
          <w:color w:val="000000"/>
          <w:lang w:val="uk-UA"/>
        </w:rPr>
        <w:t>р.</w:t>
      </w:r>
      <w:r>
        <w:rPr>
          <w:color w:val="000000"/>
          <w:lang w:val="uk-UA"/>
        </w:rPr>
        <w:t>,</w:t>
      </w:r>
      <w:r w:rsidR="0041594E">
        <w:rPr>
          <w:color w:val="000000"/>
          <w:lang w:val="uk-UA"/>
        </w:rPr>
        <w:t xml:space="preserve"> беручи до уваги заяву ТОВ «Будтехнострой»,</w:t>
      </w:r>
      <w:r>
        <w:rPr>
          <w:color w:val="000000"/>
          <w:lang w:val="uk-UA"/>
        </w:rPr>
        <w:t xml:space="preserve"> враховуючи </w:t>
      </w:r>
      <w:r>
        <w:rPr>
          <w:lang w:val="uk-UA"/>
        </w:rPr>
        <w:t xml:space="preserve">Генеральний план </w:t>
      </w:r>
      <w:r w:rsidR="0041594E">
        <w:rPr>
          <w:lang w:val="uk-UA"/>
        </w:rPr>
        <w:t xml:space="preserve">     </w:t>
      </w:r>
      <w:r>
        <w:rPr>
          <w:lang w:val="uk-UA"/>
        </w:rPr>
        <w:t>м.</w:t>
      </w:r>
      <w:r w:rsidRPr="00341FC6">
        <w:rPr>
          <w:lang w:val="uk-UA"/>
        </w:rPr>
        <w:t xml:space="preserve"> </w:t>
      </w:r>
      <w:r>
        <w:rPr>
          <w:lang w:val="uk-UA"/>
        </w:rPr>
        <w:t>Буча, затверджений рішенням Бучанської міської ради  № 2124-67-</w:t>
      </w:r>
      <w:r w:rsidR="0041594E">
        <w:rPr>
          <w:color w:val="000000"/>
          <w:lang w:val="en-US"/>
        </w:rPr>
        <w:t>V</w:t>
      </w:r>
      <w:r>
        <w:rPr>
          <w:lang w:val="uk-UA"/>
        </w:rPr>
        <w:t xml:space="preserve">І від 17.03.2015р. та План зонування території м. Буча Київської області, затверджений рішенням Бучанської міської ради № 2171-69-УІ від 30.04.2015р., </w:t>
      </w:r>
      <w:r w:rsidRPr="002B0E01">
        <w:rPr>
          <w:lang w:val="uk-UA"/>
        </w:rPr>
        <w:t>керуючись Законом Укра</w:t>
      </w:r>
      <w:r>
        <w:rPr>
          <w:lang w:val="uk-UA"/>
        </w:rPr>
        <w:t>їни «Про основи містобудування»,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України «</w:t>
      </w:r>
      <w:r w:rsidRPr="002B0E01">
        <w:rPr>
          <w:lang w:val="uk-UA"/>
        </w:rPr>
        <w:t>Про місцеве самоврядування в Україні»</w:t>
      </w:r>
      <w:r w:rsidRPr="002B0E01">
        <w:rPr>
          <w:vertAlign w:val="superscript"/>
          <w:lang w:val="uk-UA"/>
        </w:rPr>
        <w:t xml:space="preserve"> </w:t>
      </w:r>
      <w:r w:rsidRPr="002B0E01">
        <w:rPr>
          <w:lang w:val="uk-UA"/>
        </w:rPr>
        <w:t xml:space="preserve">, міська рада  </w:t>
      </w:r>
    </w:p>
    <w:p w:rsidR="0049677F" w:rsidRPr="00A75661" w:rsidRDefault="0049677F" w:rsidP="0049677F">
      <w:pPr>
        <w:tabs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b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  <w:r w:rsidRPr="00A75661">
        <w:rPr>
          <w:rFonts w:ascii="Times New Roman" w:hAnsi="Times New Roman" w:cs="Times New Roman"/>
          <w:b/>
          <w:bCs/>
          <w:lang w:val="uk-UA"/>
        </w:rPr>
        <w:t xml:space="preserve">ВИРІШИЛА: </w:t>
      </w:r>
    </w:p>
    <w:p w:rsidR="0049677F" w:rsidRPr="00A75661" w:rsidRDefault="0049677F" w:rsidP="0049677F">
      <w:pPr>
        <w:tabs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b/>
          <w:bCs/>
          <w:lang w:val="uk-UA"/>
        </w:rPr>
      </w:pPr>
    </w:p>
    <w:p w:rsidR="00C20BDE" w:rsidRPr="00BC7721" w:rsidRDefault="00C20BDE" w:rsidP="00C20BDE">
      <w:pPr>
        <w:pStyle w:val="a3"/>
        <w:ind w:left="851" w:hanging="851"/>
        <w:jc w:val="both"/>
        <w:rPr>
          <w:lang w:val="uk-UA"/>
        </w:rPr>
      </w:pPr>
      <w:r>
        <w:rPr>
          <w:color w:val="000000"/>
          <w:lang w:val="uk-UA"/>
        </w:rPr>
        <w:t xml:space="preserve">      </w:t>
      </w:r>
      <w:r w:rsidR="0049677F">
        <w:rPr>
          <w:color w:val="000000"/>
          <w:lang w:val="uk-UA"/>
        </w:rPr>
        <w:t xml:space="preserve">1.  Внести зміни до </w:t>
      </w:r>
      <w:r w:rsidR="0049677F" w:rsidRPr="00A75661">
        <w:rPr>
          <w:color w:val="000000"/>
          <w:lang w:val="uk-UA"/>
        </w:rPr>
        <w:t xml:space="preserve"> містобудівної документації, а саме: </w:t>
      </w:r>
      <w:r w:rsidRPr="00BC7721">
        <w:rPr>
          <w:lang w:val="uk-UA"/>
        </w:rPr>
        <w:t>«Детальний план території, орієнтовною площею 2,75 га, для розміщення торгівельних закладів в межах вулиць Вокзальна, пойми річка Бучанка та існуючої індивідуальної житлової забудови в місті Буча Київської області»</w:t>
      </w:r>
      <w:r>
        <w:rPr>
          <w:lang w:val="uk-UA"/>
        </w:rPr>
        <w:t>.</w:t>
      </w:r>
    </w:p>
    <w:p w:rsidR="0049677F" w:rsidRDefault="0049677F" w:rsidP="00BC7721">
      <w:pPr>
        <w:pStyle w:val="a3"/>
        <w:tabs>
          <w:tab w:val="left" w:pos="9923"/>
        </w:tabs>
        <w:ind w:left="360" w:firstLine="0"/>
        <w:jc w:val="both"/>
        <w:rPr>
          <w:lang w:val="uk-UA"/>
        </w:rPr>
      </w:pPr>
      <w:r>
        <w:rPr>
          <w:lang w:val="uk-UA"/>
        </w:rPr>
        <w:t xml:space="preserve">2.     </w:t>
      </w:r>
      <w:r w:rsidRPr="00A75661">
        <w:rPr>
          <w:lang w:val="uk-UA"/>
        </w:rPr>
        <w:t>КП</w:t>
      </w:r>
      <w:r>
        <w:rPr>
          <w:lang w:val="uk-UA"/>
        </w:rPr>
        <w:t xml:space="preserve">  </w:t>
      </w:r>
      <w:r w:rsidRPr="00A75661">
        <w:rPr>
          <w:lang w:val="uk-UA"/>
        </w:rPr>
        <w:t xml:space="preserve"> «Бучабудзамовник»</w:t>
      </w:r>
      <w:r>
        <w:rPr>
          <w:lang w:val="uk-UA"/>
        </w:rPr>
        <w:t xml:space="preserve"> </w:t>
      </w:r>
      <w:r w:rsidRPr="00A75661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A75661">
        <w:rPr>
          <w:lang w:val="uk-UA"/>
        </w:rPr>
        <w:t xml:space="preserve">для </w:t>
      </w:r>
      <w:r>
        <w:rPr>
          <w:lang w:val="uk-UA"/>
        </w:rPr>
        <w:t xml:space="preserve">   </w:t>
      </w:r>
      <w:r w:rsidRPr="00A75661">
        <w:rPr>
          <w:lang w:val="uk-UA"/>
        </w:rPr>
        <w:t>виконання</w:t>
      </w:r>
      <w:r>
        <w:rPr>
          <w:lang w:val="uk-UA"/>
        </w:rPr>
        <w:t xml:space="preserve">   робіт   з   внесення   змін    до   матеріалів  </w:t>
      </w:r>
    </w:p>
    <w:p w:rsidR="0049677F" w:rsidRDefault="0049677F" w:rsidP="00BC7721">
      <w:pPr>
        <w:pStyle w:val="a3"/>
        <w:tabs>
          <w:tab w:val="left" w:pos="9923"/>
        </w:tabs>
        <w:ind w:left="360" w:firstLine="0"/>
        <w:jc w:val="both"/>
        <w:rPr>
          <w:lang w:val="uk-UA"/>
        </w:rPr>
      </w:pPr>
      <w:r>
        <w:rPr>
          <w:lang w:val="uk-UA"/>
        </w:rPr>
        <w:t xml:space="preserve">        </w:t>
      </w:r>
      <w:r w:rsidRPr="00A75661">
        <w:rPr>
          <w:lang w:val="uk-UA"/>
        </w:rPr>
        <w:t>містобудівної</w:t>
      </w:r>
      <w:r>
        <w:rPr>
          <w:lang w:val="uk-UA"/>
        </w:rPr>
        <w:t xml:space="preserve"> </w:t>
      </w:r>
      <w:r w:rsidRPr="00A75661">
        <w:rPr>
          <w:lang w:val="uk-UA"/>
        </w:rPr>
        <w:t xml:space="preserve">документації залучити кошти </w:t>
      </w:r>
      <w:r>
        <w:rPr>
          <w:lang w:val="uk-UA"/>
        </w:rPr>
        <w:t xml:space="preserve"> </w:t>
      </w:r>
      <w:r w:rsidRPr="00A75661">
        <w:rPr>
          <w:lang w:val="uk-UA"/>
        </w:rPr>
        <w:t>інших джерел.</w:t>
      </w:r>
    </w:p>
    <w:p w:rsidR="00C20BDE" w:rsidRDefault="00C20BDE" w:rsidP="00C20BDE">
      <w:pPr>
        <w:pStyle w:val="a3"/>
        <w:ind w:left="851" w:hanging="851"/>
        <w:jc w:val="both"/>
        <w:rPr>
          <w:lang w:val="uk-UA"/>
        </w:rPr>
      </w:pPr>
      <w:r>
        <w:rPr>
          <w:lang w:val="uk-UA"/>
        </w:rPr>
        <w:t xml:space="preserve">      </w:t>
      </w:r>
      <w:r w:rsidR="0049677F">
        <w:rPr>
          <w:lang w:val="uk-UA"/>
        </w:rPr>
        <w:t>3.  Доручити КП «Бучабудзамовник» укласти договір з відповідною сертифікованою організацією на виконання робіт по внесенню змін до матеріалів містобудівної документації, а саме:</w:t>
      </w:r>
      <w:r w:rsidRPr="00C20BDE">
        <w:rPr>
          <w:lang w:val="uk-UA"/>
        </w:rPr>
        <w:t xml:space="preserve"> </w:t>
      </w:r>
      <w:r w:rsidRPr="00BC7721">
        <w:rPr>
          <w:lang w:val="uk-UA"/>
        </w:rPr>
        <w:t>«Детальний план території, орієнтовною площею 2,75 га, для розміщення торгівельних закладів в межах вулиць Вокзальна, пойми річка Бучанка та існуючої індивідуальної житлової забудови в місті Буча Київської області»</w:t>
      </w:r>
      <w:r>
        <w:rPr>
          <w:lang w:val="uk-UA"/>
        </w:rPr>
        <w:t>.</w:t>
      </w:r>
    </w:p>
    <w:p w:rsidR="00C20BDE" w:rsidRDefault="00C20BDE" w:rsidP="00C20BDE">
      <w:pPr>
        <w:pStyle w:val="a3"/>
        <w:ind w:left="851" w:hanging="851"/>
        <w:jc w:val="both"/>
        <w:rPr>
          <w:lang w:val="uk-UA"/>
        </w:rPr>
      </w:pPr>
      <w:r>
        <w:rPr>
          <w:lang w:val="uk-UA"/>
        </w:rPr>
        <w:t xml:space="preserve">      </w:t>
      </w:r>
      <w:r w:rsidR="0049677F">
        <w:rPr>
          <w:lang w:val="uk-UA"/>
        </w:rPr>
        <w:t xml:space="preserve">4.   </w:t>
      </w:r>
      <w:r w:rsidR="0049677F" w:rsidRPr="00E77FE8">
        <w:rPr>
          <w:lang w:val="uk-UA"/>
        </w:rPr>
        <w:t>Розроблені матеріали</w:t>
      </w:r>
      <w:r w:rsidR="0049677F">
        <w:rPr>
          <w:lang w:val="uk-UA"/>
        </w:rPr>
        <w:t xml:space="preserve"> з внесення змін до</w:t>
      </w:r>
      <w:r w:rsidR="0049677F" w:rsidRPr="00E77FE8">
        <w:rPr>
          <w:lang w:val="uk-UA"/>
        </w:rPr>
        <w:t xml:space="preserve"> містобудівної документації</w:t>
      </w:r>
      <w:r w:rsidR="0049677F" w:rsidRPr="00E77FE8">
        <w:rPr>
          <w:color w:val="000000"/>
          <w:lang w:val="uk-UA"/>
        </w:rPr>
        <w:t xml:space="preserve"> </w:t>
      </w:r>
      <w:r w:rsidRPr="00BC7721">
        <w:rPr>
          <w:lang w:val="uk-UA"/>
        </w:rPr>
        <w:t xml:space="preserve">«Детальний план території, орієнтовною площею 2,75 га, для розміщення торгівельних закладів в межах вулиць Вокзальна, пойми річка Бучанка та існуючої індивідуальної житлової забудови </w:t>
      </w:r>
    </w:p>
    <w:p w:rsidR="0049677F" w:rsidRPr="002F6FF1" w:rsidRDefault="00C20BDE" w:rsidP="00C20BDE">
      <w:pPr>
        <w:pStyle w:val="a3"/>
        <w:ind w:left="851" w:hanging="851"/>
        <w:jc w:val="both"/>
        <w:rPr>
          <w:color w:val="000000"/>
          <w:lang w:val="uk-UA"/>
        </w:rPr>
      </w:pPr>
      <w:r>
        <w:rPr>
          <w:lang w:val="uk-UA"/>
        </w:rPr>
        <w:t xml:space="preserve">              </w:t>
      </w:r>
      <w:r w:rsidRPr="00BC7721">
        <w:rPr>
          <w:lang w:val="uk-UA"/>
        </w:rPr>
        <w:t>в місті Буча Київської області»</w:t>
      </w:r>
      <w:r>
        <w:rPr>
          <w:lang w:val="uk-UA"/>
        </w:rPr>
        <w:t xml:space="preserve"> </w:t>
      </w:r>
      <w:r w:rsidR="0049677F" w:rsidRPr="00E77FE8">
        <w:rPr>
          <w:color w:val="000000"/>
          <w:lang w:val="uk-UA"/>
        </w:rPr>
        <w:t>надати на затвердження до Бучанської міської ради.</w:t>
      </w:r>
    </w:p>
    <w:p w:rsidR="0049677F" w:rsidRDefault="0049677F" w:rsidP="00BC7721">
      <w:pPr>
        <w:pStyle w:val="a3"/>
        <w:tabs>
          <w:tab w:val="left" w:pos="9923"/>
        </w:tabs>
        <w:ind w:left="851" w:hanging="491"/>
        <w:jc w:val="both"/>
        <w:rPr>
          <w:lang w:val="uk-UA"/>
        </w:rPr>
      </w:pPr>
      <w:r>
        <w:rPr>
          <w:lang w:val="uk-UA"/>
        </w:rPr>
        <w:t>5.  Контроль за виконанням даного рішення покласти на постійну комісію з питань містобудування та природокористування.</w:t>
      </w:r>
    </w:p>
    <w:p w:rsidR="00C20BDE" w:rsidRPr="00221831" w:rsidRDefault="00C20BDE" w:rsidP="00BC7721">
      <w:pPr>
        <w:pStyle w:val="a3"/>
        <w:tabs>
          <w:tab w:val="left" w:pos="9923"/>
        </w:tabs>
        <w:ind w:left="851" w:hanging="491"/>
        <w:jc w:val="both"/>
        <w:rPr>
          <w:lang w:val="uk-UA"/>
        </w:rPr>
      </w:pPr>
    </w:p>
    <w:p w:rsidR="0049677F" w:rsidRDefault="0049677F" w:rsidP="0049677F">
      <w:pPr>
        <w:pStyle w:val="4"/>
        <w:tabs>
          <w:tab w:val="left" w:pos="9923"/>
        </w:tabs>
        <w:jc w:val="center"/>
      </w:pPr>
    </w:p>
    <w:p w:rsidR="0049677F" w:rsidRPr="002F6FF1" w:rsidRDefault="0049677F" w:rsidP="0049677F">
      <w:pPr>
        <w:tabs>
          <w:tab w:val="left" w:pos="3165"/>
          <w:tab w:val="left" w:pos="992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6FF1">
        <w:rPr>
          <w:rFonts w:ascii="Times New Roman" w:hAnsi="Times New Roman" w:cs="Times New Roman"/>
          <w:b/>
          <w:sz w:val="24"/>
          <w:szCs w:val="24"/>
        </w:rPr>
        <w:t>Міський голова                                                                          А.П.</w:t>
      </w:r>
      <w:r w:rsidR="001441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F6FF1">
        <w:rPr>
          <w:rFonts w:ascii="Times New Roman" w:hAnsi="Times New Roman" w:cs="Times New Roman"/>
          <w:b/>
          <w:sz w:val="24"/>
          <w:szCs w:val="24"/>
        </w:rPr>
        <w:t>Федорук</w:t>
      </w:r>
    </w:p>
    <w:sectPr w:rsidR="0049677F" w:rsidRPr="002F6FF1" w:rsidSect="00BC7721">
      <w:pgSz w:w="11906" w:h="16838"/>
      <w:pgMar w:top="142" w:right="566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27D" w:rsidRDefault="00F7627D" w:rsidP="00205EE0">
      <w:pPr>
        <w:spacing w:after="0" w:line="240" w:lineRule="auto"/>
      </w:pPr>
      <w:r>
        <w:separator/>
      </w:r>
    </w:p>
  </w:endnote>
  <w:endnote w:type="continuationSeparator" w:id="0">
    <w:p w:rsidR="00F7627D" w:rsidRDefault="00F7627D" w:rsidP="00205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27D" w:rsidRDefault="00F7627D" w:rsidP="00205EE0">
      <w:pPr>
        <w:spacing w:after="0" w:line="240" w:lineRule="auto"/>
      </w:pPr>
      <w:r>
        <w:separator/>
      </w:r>
    </w:p>
  </w:footnote>
  <w:footnote w:type="continuationSeparator" w:id="0">
    <w:p w:rsidR="00F7627D" w:rsidRDefault="00F7627D" w:rsidP="00205E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F0BC0"/>
    <w:multiLevelType w:val="hybridMultilevel"/>
    <w:tmpl w:val="B90EC206"/>
    <w:lvl w:ilvl="0" w:tplc="C10A534A">
      <w:start w:val="1"/>
      <w:numFmt w:val="decimal"/>
      <w:lvlText w:val="%1."/>
      <w:lvlJc w:val="left"/>
      <w:pPr>
        <w:ind w:left="840" w:hanging="4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2042B"/>
    <w:multiLevelType w:val="hybridMultilevel"/>
    <w:tmpl w:val="B90EC206"/>
    <w:lvl w:ilvl="0" w:tplc="C10A534A">
      <w:start w:val="1"/>
      <w:numFmt w:val="decimal"/>
      <w:lvlText w:val="%1."/>
      <w:lvlJc w:val="left"/>
      <w:pPr>
        <w:ind w:left="840" w:hanging="4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D7439C"/>
    <w:multiLevelType w:val="hybridMultilevel"/>
    <w:tmpl w:val="B90EC206"/>
    <w:lvl w:ilvl="0" w:tplc="C10A534A">
      <w:start w:val="1"/>
      <w:numFmt w:val="decimal"/>
      <w:lvlText w:val="%1."/>
      <w:lvlJc w:val="left"/>
      <w:pPr>
        <w:ind w:left="840" w:hanging="4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20DF"/>
    <w:rsid w:val="00137195"/>
    <w:rsid w:val="00144125"/>
    <w:rsid w:val="00160028"/>
    <w:rsid w:val="00205EE0"/>
    <w:rsid w:val="002F6FF1"/>
    <w:rsid w:val="003E116B"/>
    <w:rsid w:val="0041594E"/>
    <w:rsid w:val="0049677F"/>
    <w:rsid w:val="004C3278"/>
    <w:rsid w:val="005A04A1"/>
    <w:rsid w:val="00602D53"/>
    <w:rsid w:val="00643FBA"/>
    <w:rsid w:val="006766D3"/>
    <w:rsid w:val="006B708E"/>
    <w:rsid w:val="0075233F"/>
    <w:rsid w:val="008028AA"/>
    <w:rsid w:val="008176C7"/>
    <w:rsid w:val="00827389"/>
    <w:rsid w:val="00855E54"/>
    <w:rsid w:val="009B1D8A"/>
    <w:rsid w:val="009F684C"/>
    <w:rsid w:val="00A75661"/>
    <w:rsid w:val="00BC47AD"/>
    <w:rsid w:val="00BC7721"/>
    <w:rsid w:val="00BE22F5"/>
    <w:rsid w:val="00BF4BD2"/>
    <w:rsid w:val="00C20BDE"/>
    <w:rsid w:val="00C41580"/>
    <w:rsid w:val="00CC51D0"/>
    <w:rsid w:val="00D664EE"/>
    <w:rsid w:val="00DE3838"/>
    <w:rsid w:val="00E74382"/>
    <w:rsid w:val="00E77FE8"/>
    <w:rsid w:val="00E86C38"/>
    <w:rsid w:val="00EB11E5"/>
    <w:rsid w:val="00F411E8"/>
    <w:rsid w:val="00F4568E"/>
    <w:rsid w:val="00F7627D"/>
    <w:rsid w:val="00F820DF"/>
    <w:rsid w:val="00FB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4AEE72-0825-4FE7-AF30-109A25202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0DF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F820D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F820D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F820DF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20DF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F820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rsid w:val="00F820D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"/>
    <w:basedOn w:val="a"/>
    <w:rsid w:val="00F820D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F820DF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F82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20DF"/>
    <w:rPr>
      <w:rFonts w:ascii="Tahoma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205EE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5EE0"/>
    <w:rPr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205EE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5EE0"/>
    <w:rPr>
      <w:lang w:val="ru-RU"/>
    </w:rPr>
  </w:style>
  <w:style w:type="character" w:styleId="ab">
    <w:name w:val="annotation reference"/>
    <w:basedOn w:val="a0"/>
    <w:uiPriority w:val="99"/>
    <w:semiHidden/>
    <w:unhideWhenUsed/>
    <w:rsid w:val="00E77FE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77FE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77FE8"/>
    <w:rPr>
      <w:sz w:val="20"/>
      <w:szCs w:val="20"/>
      <w:lang w:val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77FE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77FE8"/>
    <w:rPr>
      <w:b/>
      <w:bCs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БМР</dc:creator>
  <cp:keywords/>
  <dc:description/>
  <cp:lastModifiedBy>Operator</cp:lastModifiedBy>
  <cp:revision>22</cp:revision>
  <cp:lastPrinted>2020-02-06T09:29:00Z</cp:lastPrinted>
  <dcterms:created xsi:type="dcterms:W3CDTF">2020-01-27T08:42:00Z</dcterms:created>
  <dcterms:modified xsi:type="dcterms:W3CDTF">2020-02-07T07:23:00Z</dcterms:modified>
</cp:coreProperties>
</file>